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1"/>
          <w:color w:val="00000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ABKF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vertAlign w:val="baseline"/>
          <w:rtl w:val="0"/>
        </w:rPr>
        <w:t xml:space="preserve">  -  </w:t>
      </w:r>
      <w:r w:rsidDel="00000000" w:rsidR="00000000" w:rsidRPr="00000000">
        <w:rPr>
          <w:b w:val="1"/>
          <w:sz w:val="44"/>
          <w:szCs w:val="44"/>
          <w:rtl w:val="0"/>
        </w:rPr>
        <w:t xml:space="preserve">BKR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vertAlign w:val="baseline"/>
          <w:rtl w:val="0"/>
        </w:rPr>
        <w:t xml:space="preserve">  -  VKIJF</w:t>
        <w:br w:type="textWrapping"/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51435</wp:posOffset>
            </wp:positionH>
            <wp:positionV relativeFrom="paragraph">
              <wp:posOffset>-350518</wp:posOffset>
            </wp:positionV>
            <wp:extent cx="1506220" cy="182435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824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ab/>
        <w:t xml:space="preserve">BIC 2018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BIC 2018 - 21ste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vertAlign w:val="baseline"/>
          <w:rtl w:val="0"/>
        </w:rPr>
        <w:t xml:space="preserve"> BELGISCHE KAMPIOENSCHAPPEN IAIDO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240" w:lineRule="auto"/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O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 ZONDAG 1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u w:val="single"/>
          <w:vertAlign w:val="baseline"/>
          <w:rtl w:val="0"/>
        </w:rPr>
        <w:t xml:space="preserve"> mei 201</w:t>
      </w:r>
      <w:r w:rsidDel="00000000" w:rsidR="00000000" w:rsidRPr="00000000">
        <w:rPr>
          <w:b w:val="1"/>
          <w:color w:val="ff0000"/>
          <w:sz w:val="30"/>
          <w:szCs w:val="30"/>
          <w:u w:val="singl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In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“</w:t>
      </w: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Centre sportif de Rebecq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240" w:lineRule="auto"/>
        <w:contextualSpacing w:val="0"/>
        <w:rPr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68, Rue Trieu du Bois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240" w:lineRule="auto"/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1430 - REBECQ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PROGRAMMA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9u tot 10u aankomst  deelnemers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Om 10u aanvang en preselecties tot 12u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Van 12u tot 13u  Pauze (Middagmaal)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Om 13.30u vervolg van de wedstrijden, finales en examens.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De eindceremonie wordt voorzien omstreeks 18u.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Om deel te nemen dient men zich vooraf in te schrijven via de verantwoordelijke van de club die het onderstaand formulier met de deelnemers doorstuurt naar het volgende e-mail adres: 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00080"/>
            <w:sz w:val="20"/>
            <w:szCs w:val="20"/>
            <w:u w:val="single"/>
            <w:vertAlign w:val="baseline"/>
            <w:rtl w:val="0"/>
          </w:rPr>
          <w:t xml:space="preserve">bic@abkf.be</w:t>
        </w:r>
      </w:hyperlink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Er wordt een bijdrage betaald per deelnemer van 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0000ff"/>
          <w:sz w:val="24"/>
          <w:szCs w:val="24"/>
          <w:rtl w:val="0"/>
        </w:rPr>
        <w:t xml:space="preserve">€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,  vooraf over te maken op het rekeningnummer: BE76 0011 1992 3095 van ABKF.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De inschrijvingen en bijdragen dienen binnen te zijn uiterlijk op vrijdag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mei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201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4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Tevens dienen de deelnemers in orde te zijn met de vergunning en de verzekering.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De Belgische kampioenschappen iaido worden georganiseerd volgens het reglement ter zake(zie bijlage) en onderverdeeld in volgende categorieën: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baseline"/>
          <w:rtl w:val="0"/>
        </w:rPr>
        <w:t xml:space="preserve">MUDAN, SHODAN, NIDAN, SANDAN, YONDAN, GODAN(*)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CLUBNAAM: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8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8"/>
        <w:gridCol w:w="2017"/>
        <w:gridCol w:w="1706"/>
        <w:gridCol w:w="4687"/>
        <w:tblGridChange w:id="0">
          <w:tblGrid>
            <w:gridCol w:w="1048"/>
            <w:gridCol w:w="2017"/>
            <w:gridCol w:w="1706"/>
            <w:gridCol w:w="4687"/>
          </w:tblGrid>
        </w:tblGridChange>
      </w:tblGrid>
      <w:tr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GRAAD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N° AANSLUITING FEDERATIE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"/>
              </w:tabs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* Onder voorbehoud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EXAMENS: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!!! Examens inschrijvingen moeten voor vrijdag 4 mei 2018 ingediend EN betaald worden. Geen inschrijvingen zullen na deze datum aanvaard worden. Geen on-site inschrijving 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Om deel te nemen aan het examen van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superscript"/>
          <w:rtl w:val="0"/>
        </w:rPr>
        <w:t xml:space="preserve">STE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vertAlign w:val="baseline"/>
          <w:rtl w:val="0"/>
        </w:rPr>
        <w:t xml:space="preserve"> KYU, SHODAN, NIDAN, SANDAN, Y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ONDAN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dient men via onderstaand formulier  vooraf in te schrijven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458.0" w:type="dxa"/>
        <w:jc w:val="left"/>
        <w:tblInd w:w="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110"/>
        <w:gridCol w:w="2137"/>
        <w:gridCol w:w="3318"/>
        <w:gridCol w:w="2893"/>
        <w:tblGridChange w:id="0">
          <w:tblGrid>
            <w:gridCol w:w="1110"/>
            <w:gridCol w:w="2137"/>
            <w:gridCol w:w="3318"/>
            <w:gridCol w:w="2893"/>
          </w:tblGrid>
        </w:tblGridChange>
      </w:tblGrid>
      <w:tr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VOORNAAM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GEBOORTEDATUM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HUIDIGE GRAAD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5"/>
              </w:tabs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0"/>
              </w:tabs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30.0" w:type="dxa"/>
              <w:bottom w:w="0.0" w:type="dxa"/>
              <w:right w:w="3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Tarief :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Inschrijving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vertAlign w:val="baseline"/>
          <w:rtl w:val="0"/>
        </w:rPr>
        <w:t xml:space="preserve"> </w:t>
        <w:tab/>
        <w:t xml:space="preserve">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Ikkyu </w:t>
        <w:tab/>
        <w:tab/>
        <w:t xml:space="preserve">€ 10                   € 15</w:t>
        <w:tab/>
        <w:tab/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Shodan            € 15 </w:t>
        <w:tab/>
        <w:tab/>
        <w:t xml:space="preserve">  € 20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Nidan </w:t>
        <w:tab/>
        <w:tab/>
        <w:t xml:space="preserve">€ 20 </w:t>
        <w:tab/>
        <w:tab/>
        <w:t xml:space="preserve">  € 30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Sandan  </w:t>
        <w:tab/>
        <w:t xml:space="preserve">€ 30 </w:t>
        <w:tab/>
        <w:tab/>
        <w:t xml:space="preserve">  € 50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Yondan        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€ 50</w:t>
        <w:tab/>
        <w:t xml:space="preserve">           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€ 70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u w:val="single"/>
          <w:vertAlign w:val="baseline"/>
          <w:rtl w:val="0"/>
        </w:rPr>
        <w:t xml:space="preserve">Voorwaarde :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</w:t>
      </w:r>
      <w:r w:rsidDel="00000000" w:rsidR="00000000" w:rsidRPr="00000000">
        <w:rPr>
          <w:rFonts w:ascii="Comic Sans MS" w:cs="Comic Sans MS" w:eastAsia="Comic Sans MS" w:hAnsi="Comic Sans MS"/>
          <w:color w:val="000000"/>
          <w:vertAlign w:val="baseline"/>
          <w:rtl w:val="0"/>
        </w:rPr>
        <w:t xml:space="preserve">n orde zijn met de vergunning en verzekering, en voldoen aan de reglementering ter zake.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ABKF Bank account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Fortis Bank "All Belgium Kendo Federation vzw"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IBAN: BE76 0011 1992 3095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BIC: GEBABEBB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sectPr>
      <w:pgSz w:h="16837" w:w="11905"/>
      <w:pgMar w:bottom="567" w:top="568" w:left="1800" w:right="70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bic@abkf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